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E2" w:rsidRDefault="004647E2"/>
    <w:p w:rsidR="000744D9" w:rsidRDefault="000744D9" w:rsidP="000744D9">
      <w:pPr>
        <w:jc w:val="center"/>
      </w:pPr>
      <w:r>
        <w:rPr>
          <w:noProof/>
        </w:rPr>
        <w:drawing>
          <wp:inline distT="0" distB="0" distL="0" distR="0" wp14:anchorId="3ECA517D" wp14:editId="72A4F596">
            <wp:extent cx="3882500" cy="1041370"/>
            <wp:effectExtent l="0" t="0" r="3810" b="635"/>
            <wp:docPr id="7" name="Image 3" descr="Description : Description : Description : Le Mo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Description : Description : Description : Le Mond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604" cy="104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4D9" w:rsidRPr="000744D9" w:rsidRDefault="000744D9" w:rsidP="000744D9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lang w:val="en-GB"/>
        </w:rPr>
      </w:pPr>
      <w:r w:rsidRPr="000744D9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GB"/>
        </w:rPr>
        <w:t xml:space="preserve">BOURLINGUER </w:t>
      </w:r>
      <w:r w:rsidRPr="000744D9">
        <w:rPr>
          <w:rFonts w:ascii="Times" w:eastAsia="Times New Roman" w:hAnsi="Times" w:cs="Times New Roman"/>
          <w:b/>
          <w:bCs/>
          <w:kern w:val="36"/>
          <w:sz w:val="40"/>
          <w:szCs w:val="40"/>
          <w:lang w:val="en-GB"/>
        </w:rPr>
        <w:t xml:space="preserve">DE BLAISE CENDRARS avec Jean-Quentin CHATELAIN </w:t>
      </w:r>
      <w:r w:rsidRPr="000744D9">
        <w:rPr>
          <w:rFonts w:ascii="Times" w:eastAsia="Times New Roman" w:hAnsi="Times" w:cs="Times New Roman"/>
          <w:b/>
          <w:bCs/>
          <w:kern w:val="36"/>
          <w:lang w:val="en-GB"/>
        </w:rPr>
        <w:t xml:space="preserve">AU GRAND PARQUET – 35 Rue </w:t>
      </w:r>
      <w:proofErr w:type="spellStart"/>
      <w:r w:rsidRPr="000744D9">
        <w:rPr>
          <w:rFonts w:ascii="Times" w:eastAsia="Times New Roman" w:hAnsi="Times" w:cs="Times New Roman"/>
          <w:b/>
          <w:bCs/>
          <w:kern w:val="36"/>
          <w:lang w:val="en-GB"/>
        </w:rPr>
        <w:t>d’Aubervilliers</w:t>
      </w:r>
      <w:proofErr w:type="spellEnd"/>
      <w:r w:rsidRPr="000744D9">
        <w:rPr>
          <w:rFonts w:ascii="Times" w:eastAsia="Times New Roman" w:hAnsi="Times" w:cs="Times New Roman"/>
          <w:b/>
          <w:bCs/>
          <w:kern w:val="36"/>
          <w:lang w:val="en-GB"/>
        </w:rPr>
        <w:t xml:space="preserve"> 75018 PARIS – du 6 au 31 Mai 2015</w:t>
      </w:r>
    </w:p>
    <w:p w:rsidR="000744D9" w:rsidRPr="000744D9" w:rsidRDefault="000744D9" w:rsidP="000744D9">
      <w:pPr>
        <w:rPr>
          <w:rFonts w:ascii="Times" w:eastAsia="Times New Roman" w:hAnsi="Times" w:cs="Times New Roman"/>
          <w:sz w:val="20"/>
          <w:szCs w:val="20"/>
          <w:lang w:val="en-GB"/>
        </w:rPr>
      </w:pPr>
      <w:proofErr w:type="spellStart"/>
      <w:r w:rsidRPr="000744D9">
        <w:rPr>
          <w:rFonts w:ascii="Times" w:eastAsia="Times New Roman" w:hAnsi="Times" w:cs="Times New Roman"/>
          <w:sz w:val="20"/>
          <w:szCs w:val="20"/>
          <w:lang w:val="en-GB"/>
        </w:rPr>
        <w:t>Publié</w:t>
      </w:r>
      <w:proofErr w:type="spellEnd"/>
      <w:r w:rsidRPr="000744D9">
        <w:rPr>
          <w:rFonts w:ascii="Times" w:eastAsia="Times New Roman" w:hAnsi="Times" w:cs="Times New Roman"/>
          <w:sz w:val="20"/>
          <w:szCs w:val="20"/>
          <w:lang w:val="en-GB"/>
        </w:rPr>
        <w:t xml:space="preserve"> le </w:t>
      </w:r>
      <w:hyperlink r:id="rId6" w:tooltip="10:17" w:history="1">
        <w:r w:rsidRPr="000744D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 xml:space="preserve">08 </w:t>
        </w:r>
        <w:proofErr w:type="spellStart"/>
        <w:r w:rsidRPr="000744D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mai</w:t>
        </w:r>
        <w:proofErr w:type="spellEnd"/>
        <w:r w:rsidRPr="000744D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 xml:space="preserve"> 2015</w:t>
        </w:r>
      </w:hyperlink>
      <w:r w:rsidRPr="000744D9">
        <w:rPr>
          <w:rFonts w:ascii="Times" w:eastAsia="Times New Roman" w:hAnsi="Times" w:cs="Times New Roman"/>
          <w:sz w:val="20"/>
          <w:szCs w:val="20"/>
          <w:lang w:val="en-GB"/>
        </w:rPr>
        <w:t xml:space="preserve"> par </w:t>
      </w:r>
      <w:hyperlink r:id="rId7" w:tooltip="Afficher tous les articles par theatreauvent" w:history="1">
        <w:proofErr w:type="spellStart"/>
        <w:r w:rsidRPr="000744D9">
          <w:rPr>
            <w:rFonts w:ascii="Times" w:eastAsia="Times New Roman" w:hAnsi="Times" w:cs="Times New Roman"/>
            <w:sz w:val="20"/>
            <w:szCs w:val="20"/>
            <w:u w:val="single"/>
            <w:lang w:val="en-GB"/>
          </w:rPr>
          <w:t>theatreauvent</w:t>
        </w:r>
        <w:proofErr w:type="spellEnd"/>
      </w:hyperlink>
      <w:r w:rsidRPr="000744D9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r w:rsidRPr="000744D9">
        <w:rPr>
          <w:rFonts w:ascii="Times" w:hAnsi="Times" w:cs="Times New Roman"/>
          <w:b/>
          <w:bCs/>
          <w:noProof/>
          <w:sz w:val="20"/>
          <w:szCs w:val="20"/>
        </w:rPr>
        <w:drawing>
          <wp:inline distT="0" distB="0" distL="0" distR="0" wp14:anchorId="6302CA9A" wp14:editId="7D236416">
            <wp:extent cx="2590800" cy="3810000"/>
            <wp:effectExtent l="0" t="0" r="0" b="0"/>
            <wp:docPr id="1" name="Image 1" descr="ourlinguer-rect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rlinguer-rect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GB"/>
        </w:rPr>
      </w:pPr>
      <w:proofErr w:type="gramStart"/>
      <w:r w:rsidRPr="000744D9">
        <w:rPr>
          <w:rFonts w:ascii="Times" w:hAnsi="Times" w:cs="Times New Roman"/>
          <w:b/>
          <w:bCs/>
          <w:sz w:val="20"/>
          <w:szCs w:val="20"/>
          <w:lang w:val="en-GB"/>
        </w:rPr>
        <w:t>Auteur :</w:t>
      </w:r>
      <w:proofErr w:type="gramEnd"/>
      <w:r w:rsidRPr="000744D9">
        <w:rPr>
          <w:rFonts w:ascii="Times" w:hAnsi="Times" w:cs="Times New Roman"/>
          <w:sz w:val="20"/>
          <w:szCs w:val="20"/>
          <w:lang w:val="en-GB"/>
        </w:rPr>
        <w:t xml:space="preserve"> </w:t>
      </w:r>
      <w:hyperlink r:id="rId10" w:history="1">
        <w:proofErr w:type="spellStart"/>
        <w:r w:rsidRPr="000744D9">
          <w:rPr>
            <w:rFonts w:ascii="Times" w:hAnsi="Times" w:cs="Times New Roman"/>
            <w:sz w:val="20"/>
            <w:szCs w:val="20"/>
            <w:u w:val="single"/>
            <w:lang w:val="en-GB"/>
          </w:rPr>
          <w:t>Blaise</w:t>
        </w:r>
        <w:proofErr w:type="spellEnd"/>
        <w:r w:rsidRPr="000744D9">
          <w:rPr>
            <w:rFonts w:ascii="Times" w:hAnsi="Times" w:cs="Times New Roman"/>
            <w:sz w:val="20"/>
            <w:szCs w:val="20"/>
            <w:u w:val="single"/>
            <w:lang w:val="en-GB"/>
          </w:rPr>
          <w:t xml:space="preserve"> </w:t>
        </w:r>
        <w:proofErr w:type="spellStart"/>
        <w:r w:rsidRPr="000744D9">
          <w:rPr>
            <w:rFonts w:ascii="Times" w:hAnsi="Times" w:cs="Times New Roman"/>
            <w:sz w:val="20"/>
            <w:szCs w:val="20"/>
            <w:u w:val="single"/>
            <w:lang w:val="en-GB"/>
          </w:rPr>
          <w:t>Cendrars</w:t>
        </w:r>
        <w:proofErr w:type="spellEnd"/>
      </w:hyperlink>
      <w:r w:rsidRPr="000744D9">
        <w:rPr>
          <w:rFonts w:ascii="Times" w:hAnsi="Times" w:cs="Times New Roman"/>
          <w:sz w:val="20"/>
          <w:szCs w:val="20"/>
          <w:lang w:val="en-GB"/>
        </w:rPr>
        <w:br/>
      </w:r>
      <w:r w:rsidRPr="000744D9">
        <w:rPr>
          <w:rFonts w:ascii="Times" w:hAnsi="Times" w:cs="Times New Roman"/>
          <w:b/>
          <w:bCs/>
          <w:sz w:val="20"/>
          <w:szCs w:val="20"/>
          <w:lang w:val="en-GB"/>
        </w:rPr>
        <w:t xml:space="preserve">Artiste : </w:t>
      </w:r>
      <w:hyperlink r:id="rId11" w:history="1">
        <w:r w:rsidRPr="000744D9">
          <w:rPr>
            <w:rFonts w:ascii="Times" w:hAnsi="Times" w:cs="Times New Roman"/>
            <w:sz w:val="20"/>
            <w:szCs w:val="20"/>
            <w:u w:val="single"/>
            <w:lang w:val="en-GB"/>
          </w:rPr>
          <w:t xml:space="preserve">Jean-Quentin </w:t>
        </w:r>
        <w:proofErr w:type="spellStart"/>
        <w:r w:rsidRPr="000744D9">
          <w:rPr>
            <w:rFonts w:ascii="Times" w:hAnsi="Times" w:cs="Times New Roman"/>
            <w:sz w:val="20"/>
            <w:szCs w:val="20"/>
            <w:u w:val="single"/>
            <w:lang w:val="en-GB"/>
          </w:rPr>
          <w:t>Châtelain</w:t>
        </w:r>
        <w:proofErr w:type="spellEnd"/>
      </w:hyperlink>
      <w:r w:rsidRPr="000744D9">
        <w:rPr>
          <w:rFonts w:ascii="Times" w:hAnsi="Times" w:cs="Times New Roman"/>
          <w:sz w:val="20"/>
          <w:szCs w:val="20"/>
          <w:lang w:val="en-GB"/>
        </w:rPr>
        <w:br/>
      </w:r>
      <w:proofErr w:type="spellStart"/>
      <w:r w:rsidRPr="000744D9">
        <w:rPr>
          <w:rFonts w:ascii="Times" w:hAnsi="Times" w:cs="Times New Roman"/>
          <w:b/>
          <w:bCs/>
          <w:sz w:val="20"/>
          <w:szCs w:val="20"/>
          <w:lang w:val="en-GB"/>
        </w:rPr>
        <w:t>Metteur</w:t>
      </w:r>
      <w:proofErr w:type="spellEnd"/>
      <w:r w:rsidRPr="000744D9">
        <w:rPr>
          <w:rFonts w:ascii="Times" w:hAnsi="Times" w:cs="Times New Roman"/>
          <w:b/>
          <w:bCs/>
          <w:sz w:val="20"/>
          <w:szCs w:val="20"/>
          <w:lang w:val="en-GB"/>
        </w:rPr>
        <w:t xml:space="preserve"> en scène : </w:t>
      </w:r>
      <w:hyperlink r:id="rId12" w:history="1">
        <w:r w:rsidRPr="000744D9">
          <w:rPr>
            <w:rFonts w:ascii="Times" w:hAnsi="Times" w:cs="Times New Roman"/>
            <w:sz w:val="20"/>
            <w:szCs w:val="20"/>
            <w:u w:val="single"/>
            <w:lang w:val="en-GB"/>
          </w:rPr>
          <w:t xml:space="preserve">Darius </w:t>
        </w:r>
        <w:proofErr w:type="spellStart"/>
        <w:r w:rsidRPr="000744D9">
          <w:rPr>
            <w:rFonts w:ascii="Times" w:hAnsi="Times" w:cs="Times New Roman"/>
            <w:sz w:val="20"/>
            <w:szCs w:val="20"/>
            <w:u w:val="single"/>
            <w:lang w:val="en-GB"/>
          </w:rPr>
          <w:t>Peyamiras</w:t>
        </w:r>
        <w:proofErr w:type="spellEnd"/>
      </w:hyperlink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> 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Blaise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CENDRARS 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livre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ouvert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oui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sur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scène, qui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revient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détrempé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d’un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fulgurant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voyage, nous faire le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récit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d’une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aventures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  à Naples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où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il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trouva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asile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dans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tombeau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Virgile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. 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C’est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plus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qu’une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découverte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c’est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révélation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.</w:t>
      </w:r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> 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Qu’un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livre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puisse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être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vivant, nous ne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l’imaginions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pas à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ce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point. Jean-Quentin CHATELAIN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devient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ce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livre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ivre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étourdissant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bateau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ivre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Rimbaud, qui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fouette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scrute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l’avenir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debout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dehors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le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ventre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nu,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sur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quelques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feuilles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vie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éparses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de chair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fumeuse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inimaginable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.</w:t>
      </w:r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lastRenderedPageBreak/>
        <w:t> 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Blaise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CENDRARS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n’est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pas un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enfonceur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portes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ouvertes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il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toujours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là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en train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s’exposer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c’est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un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bourlingueur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mais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gramStart"/>
      <w:r w:rsidRPr="000744D9">
        <w:rPr>
          <w:rFonts w:ascii="Times" w:hAnsi="Times" w:cs="Times New Roman"/>
          <w:b/>
          <w:bCs/>
          <w:lang w:val="en-GB"/>
        </w:rPr>
        <w:t xml:space="preserve">pas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seulement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jouissant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son corps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comme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d’une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planche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abrupte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« Je bois, je mange je fume »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dit-il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il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invite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corps à se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saisir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outils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les plus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irréductibles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les mots, 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couler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dans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chair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émue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animale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qui se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frotte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à tout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œil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.</w:t>
      </w:r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> 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C’est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aventure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impossible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celle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pousser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la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porte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l’enclos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l’enfance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« Il ne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faut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jamais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revenir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au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jardin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 son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enfance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qui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un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paradis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perdu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 »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Sait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on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concoctent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notre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insu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les souvenirs, et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si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la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mémoire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n’était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qu’un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animal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fabuleux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monstrueux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 ?</w:t>
      </w:r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Chez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Blaise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CENDRARS, les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fantômes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n’existent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pas,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il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rencontre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toujours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la vie. Elena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surgie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ses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amours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enfantines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vivante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lui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l’écrivain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n’agite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son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bâton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sourcier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son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épine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d’Ispahan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pour faire traverser les gens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qu’il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aime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sur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son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chemin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. Et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d’une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certaine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façon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ce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sont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eux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les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tisserands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vagabondages.</w:t>
      </w:r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> 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Telle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table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gourmande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dans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un bar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s’imprègne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odeurs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des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sueurs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des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cris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des </w:t>
      </w:r>
      <w:proofErr w:type="gramStart"/>
      <w:r w:rsidRPr="000744D9">
        <w:rPr>
          <w:rFonts w:ascii="Times" w:hAnsi="Times" w:cs="Times New Roman"/>
          <w:b/>
          <w:bCs/>
          <w:lang w:val="en-GB"/>
        </w:rPr>
        <w:t>paroles  de</w:t>
      </w:r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tous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les clients, la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planche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d’écriture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Blaise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CENDRAS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fourmille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conversations,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d’histoires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couper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souffle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qui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courraient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sous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main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tremblante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frémissante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,  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toujours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aux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aguets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.</w:t>
      </w:r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 xml:space="preserve"> « Laissez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venir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moi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les souvenirs »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semble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dire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l’homme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qui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parle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debout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au centre d’un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cercle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en bois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comme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un animal de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foire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.</w:t>
      </w:r>
      <w:proofErr w:type="gramEnd"/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> 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L’homme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qui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rumine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mâche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mots,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comme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il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dégusterait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cuisse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poulet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ou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enfoncerait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dents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dans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mangue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juteuse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fait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penser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l’ogre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Pantagruel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mais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son visage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illuminé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bizarrement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par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sorte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grâce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enfantine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. Il y a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cette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fleur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coupée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indicible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certes invisible qui se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penche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entre </w:t>
      </w:r>
      <w:proofErr w:type="spellStart"/>
      <w:proofErr w:type="gramStart"/>
      <w:r w:rsidRPr="000744D9">
        <w:rPr>
          <w:rFonts w:ascii="Times" w:hAnsi="Times" w:cs="Times New Roman"/>
          <w:b/>
          <w:bCs/>
          <w:lang w:val="en-GB"/>
        </w:rPr>
        <w:t>ses</w:t>
      </w:r>
      <w:proofErr w:type="spellEnd"/>
      <w:proofErr w:type="gram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lèvres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qui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caresse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l’air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qui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s’appelle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la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poésie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…</w:t>
      </w:r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 xml:space="preserve"> Darius PEYAMIRAS avec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une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mise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en scène 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brûle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pourpoint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audacieuse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par son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économie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devient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l’hôte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cet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incroyable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bourlingueur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fascinant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pourvoyeur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d’histoires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vraies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monstrueuses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dont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regorge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la vie pour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peu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qu’on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aille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la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surprendre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la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chatouiller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au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cœur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sa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toile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d’araignée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>.</w:t>
      </w:r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 xml:space="preserve"> Jean-Quentin CHATELAIN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est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tout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simplement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magnifique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grâce 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lui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nous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pouvons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dire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que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nous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avons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rencontré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et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même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connu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Blaise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CENDRARS, en chair, en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os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, en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pleine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santé au Grand </w:t>
      </w:r>
      <w:proofErr w:type="gramStart"/>
      <w:r w:rsidRPr="000744D9">
        <w:rPr>
          <w:rFonts w:ascii="Times" w:hAnsi="Times" w:cs="Times New Roman"/>
          <w:b/>
          <w:bCs/>
          <w:lang w:val="en-GB"/>
        </w:rPr>
        <w:t>Parquet .</w:t>
      </w:r>
      <w:proofErr w:type="gramEnd"/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 xml:space="preserve"> Paris, le 8 Mai 2015                  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Evelyne</w:t>
      </w:r>
      <w:proofErr w:type="spellEnd"/>
      <w:r w:rsidRPr="000744D9">
        <w:rPr>
          <w:rFonts w:ascii="Times" w:hAnsi="Times" w:cs="Times New Roman"/>
          <w:b/>
          <w:bCs/>
          <w:lang w:val="en-GB"/>
        </w:rPr>
        <w:t xml:space="preserve"> </w:t>
      </w:r>
      <w:proofErr w:type="spellStart"/>
      <w:r w:rsidRPr="000744D9">
        <w:rPr>
          <w:rFonts w:ascii="Times" w:hAnsi="Times" w:cs="Times New Roman"/>
          <w:b/>
          <w:bCs/>
          <w:lang w:val="en-GB"/>
        </w:rPr>
        <w:t>Trân</w:t>
      </w:r>
      <w:proofErr w:type="spellEnd"/>
    </w:p>
    <w:p w:rsidR="000744D9" w:rsidRPr="000744D9" w:rsidRDefault="000744D9" w:rsidP="000744D9">
      <w:pPr>
        <w:spacing w:before="100" w:beforeAutospacing="1" w:after="100" w:afterAutospacing="1"/>
        <w:rPr>
          <w:rFonts w:ascii="Times" w:hAnsi="Times" w:cs="Times New Roman"/>
          <w:lang w:val="en-GB"/>
        </w:rPr>
      </w:pPr>
      <w:r w:rsidRPr="000744D9">
        <w:rPr>
          <w:rFonts w:ascii="Times" w:hAnsi="Times" w:cs="Times New Roman"/>
          <w:b/>
          <w:bCs/>
          <w:lang w:val="en-GB"/>
        </w:rPr>
        <w:t> </w:t>
      </w:r>
    </w:p>
    <w:p w:rsidR="000744D9" w:rsidRDefault="000744D9"/>
    <w:sectPr w:rsidR="000744D9" w:rsidSect="006B4A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D9"/>
    <w:rsid w:val="000744D9"/>
    <w:rsid w:val="004647E2"/>
    <w:rsid w:val="006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AE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0744D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744D9"/>
    <w:rPr>
      <w:rFonts w:ascii="Times" w:hAnsi="Times"/>
      <w:b/>
      <w:bCs/>
      <w:kern w:val="36"/>
      <w:sz w:val="48"/>
      <w:szCs w:val="48"/>
      <w:lang w:val="en-GB"/>
    </w:rPr>
  </w:style>
  <w:style w:type="character" w:customStyle="1" w:styleId="meta-prep">
    <w:name w:val="meta-prep"/>
    <w:basedOn w:val="Policepardfaut"/>
    <w:rsid w:val="000744D9"/>
  </w:style>
  <w:style w:type="character" w:styleId="Lienhypertexte">
    <w:name w:val="Hyperlink"/>
    <w:basedOn w:val="Policepardfaut"/>
    <w:uiPriority w:val="99"/>
    <w:semiHidden/>
    <w:unhideWhenUsed/>
    <w:rsid w:val="000744D9"/>
    <w:rPr>
      <w:color w:val="0000FF"/>
      <w:u w:val="single"/>
    </w:rPr>
  </w:style>
  <w:style w:type="character" w:customStyle="1" w:styleId="entry-date">
    <w:name w:val="entry-date"/>
    <w:basedOn w:val="Policepardfaut"/>
    <w:rsid w:val="000744D9"/>
  </w:style>
  <w:style w:type="character" w:customStyle="1" w:styleId="meta-sep">
    <w:name w:val="meta-sep"/>
    <w:basedOn w:val="Policepardfaut"/>
    <w:rsid w:val="000744D9"/>
  </w:style>
  <w:style w:type="character" w:customStyle="1" w:styleId="author">
    <w:name w:val="author"/>
    <w:basedOn w:val="Policepardfaut"/>
    <w:rsid w:val="000744D9"/>
  </w:style>
  <w:style w:type="paragraph" w:styleId="NormalWeb">
    <w:name w:val="Normal (Web)"/>
    <w:basedOn w:val="Normal"/>
    <w:uiPriority w:val="99"/>
    <w:semiHidden/>
    <w:unhideWhenUsed/>
    <w:rsid w:val="000744D9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lev">
    <w:name w:val="Strong"/>
    <w:basedOn w:val="Policepardfaut"/>
    <w:uiPriority w:val="22"/>
    <w:qFormat/>
    <w:rsid w:val="000744D9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44D9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44D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0744D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744D9"/>
    <w:rPr>
      <w:rFonts w:ascii="Times" w:hAnsi="Times"/>
      <w:b/>
      <w:bCs/>
      <w:kern w:val="36"/>
      <w:sz w:val="48"/>
      <w:szCs w:val="48"/>
      <w:lang w:val="en-GB"/>
    </w:rPr>
  </w:style>
  <w:style w:type="character" w:customStyle="1" w:styleId="meta-prep">
    <w:name w:val="meta-prep"/>
    <w:basedOn w:val="Policepardfaut"/>
    <w:rsid w:val="000744D9"/>
  </w:style>
  <w:style w:type="character" w:styleId="Lienhypertexte">
    <w:name w:val="Hyperlink"/>
    <w:basedOn w:val="Policepardfaut"/>
    <w:uiPriority w:val="99"/>
    <w:semiHidden/>
    <w:unhideWhenUsed/>
    <w:rsid w:val="000744D9"/>
    <w:rPr>
      <w:color w:val="0000FF"/>
      <w:u w:val="single"/>
    </w:rPr>
  </w:style>
  <w:style w:type="character" w:customStyle="1" w:styleId="entry-date">
    <w:name w:val="entry-date"/>
    <w:basedOn w:val="Policepardfaut"/>
    <w:rsid w:val="000744D9"/>
  </w:style>
  <w:style w:type="character" w:customStyle="1" w:styleId="meta-sep">
    <w:name w:val="meta-sep"/>
    <w:basedOn w:val="Policepardfaut"/>
    <w:rsid w:val="000744D9"/>
  </w:style>
  <w:style w:type="character" w:customStyle="1" w:styleId="author">
    <w:name w:val="author"/>
    <w:basedOn w:val="Policepardfaut"/>
    <w:rsid w:val="000744D9"/>
  </w:style>
  <w:style w:type="paragraph" w:styleId="NormalWeb">
    <w:name w:val="Normal (Web)"/>
    <w:basedOn w:val="Normal"/>
    <w:uiPriority w:val="99"/>
    <w:semiHidden/>
    <w:unhideWhenUsed/>
    <w:rsid w:val="000744D9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character" w:styleId="lev">
    <w:name w:val="Strong"/>
    <w:basedOn w:val="Policepardfaut"/>
    <w:uiPriority w:val="22"/>
    <w:qFormat/>
    <w:rsid w:val="000744D9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44D9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44D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illetreduc.com/spectacle-jean-quentin-chatelain.htm" TargetMode="External"/><Relationship Id="rId12" Type="http://schemas.openxmlformats.org/officeDocument/2006/relationships/hyperlink" Target="http://www.billetreduc.com/spectacle-darius-peyamiras.htm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theatreauvent.blog.lemonde.fr/2015/05/08/bourlinguer-de-blaise-cendrars-avec-jean-quentin-chatelain-au-grand-parquet-35-rue-daubervilliers-75018-paris-du-6-au-31-mai-2015/" TargetMode="External"/><Relationship Id="rId7" Type="http://schemas.openxmlformats.org/officeDocument/2006/relationships/hyperlink" Target="http://theatreauvent.blog.lemonde.fr/author/theatreauvent/" TargetMode="External"/><Relationship Id="rId8" Type="http://schemas.openxmlformats.org/officeDocument/2006/relationships/hyperlink" Target="http://theatreauvent.blog.lemonde.fr/files/2015/05/Bourlinguer-recto.png" TargetMode="External"/><Relationship Id="rId9" Type="http://schemas.openxmlformats.org/officeDocument/2006/relationships/image" Target="media/image2.png"/><Relationship Id="rId10" Type="http://schemas.openxmlformats.org/officeDocument/2006/relationships/hyperlink" Target="http://www.billetreduc.com/spectacle-blaise-cendrars.htm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3138</Characters>
  <Application>Microsoft Macintosh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</cp:revision>
  <dcterms:created xsi:type="dcterms:W3CDTF">2015-05-08T10:32:00Z</dcterms:created>
  <dcterms:modified xsi:type="dcterms:W3CDTF">2015-05-08T10:36:00Z</dcterms:modified>
</cp:coreProperties>
</file>