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E2" w:rsidRDefault="00B013F0">
      <w:r>
        <w:rPr>
          <w:noProof/>
        </w:rPr>
        <w:drawing>
          <wp:inline distT="0" distB="0" distL="0" distR="0">
            <wp:extent cx="5753100" cy="762000"/>
            <wp:effectExtent l="0" t="0" r="12700" b="0"/>
            <wp:docPr id="2" name="Image 2" descr="Macintosh HD:Users:catherine:Desktop:Disque de Sauvegarde:dossier utile:dossier logos:logo-th du blog-bnni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atherine:Desktop:Disque de Sauvegarde:dossier utile:dossier logos:logo-th du blog-bnnier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3F0" w:rsidRDefault="00B013F0"/>
    <w:bookmarkStart w:id="0" w:name="_GoBack"/>
    <w:bookmarkEnd w:id="0"/>
    <w:p w:rsidR="00B013F0" w:rsidRPr="00B013F0" w:rsidRDefault="00B013F0" w:rsidP="00B013F0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GB"/>
        </w:rPr>
      </w:pPr>
      <w:r w:rsidRPr="00B013F0">
        <w:rPr>
          <w:rFonts w:ascii="Times" w:eastAsia="Times New Roman" w:hAnsi="Times" w:cs="Times New Roman"/>
          <w:b/>
          <w:bCs/>
          <w:sz w:val="36"/>
          <w:szCs w:val="36"/>
          <w:lang w:val="en-GB"/>
        </w:rPr>
        <w:fldChar w:fldCharType="begin"/>
      </w:r>
      <w:r w:rsidRPr="00B013F0">
        <w:rPr>
          <w:rFonts w:ascii="Times" w:eastAsia="Times New Roman" w:hAnsi="Times" w:cs="Times New Roman"/>
          <w:b/>
          <w:bCs/>
          <w:sz w:val="36"/>
          <w:szCs w:val="36"/>
          <w:lang w:val="en-GB"/>
        </w:rPr>
        <w:instrText xml:space="preserve"> HYPERLINK "http://theatredublog.unblog.fr/2015/11/06/lorchestre-de-papier/" \o "Permalien" </w:instrText>
      </w:r>
      <w:r w:rsidRPr="00B013F0">
        <w:rPr>
          <w:rFonts w:ascii="Times" w:eastAsia="Times New Roman" w:hAnsi="Times" w:cs="Times New Roman"/>
          <w:b/>
          <w:bCs/>
          <w:sz w:val="36"/>
          <w:szCs w:val="36"/>
          <w:lang w:val="en-GB"/>
        </w:rPr>
      </w:r>
      <w:r w:rsidRPr="00B013F0">
        <w:rPr>
          <w:rFonts w:ascii="Times" w:eastAsia="Times New Roman" w:hAnsi="Times" w:cs="Times New Roman"/>
          <w:b/>
          <w:bCs/>
          <w:sz w:val="36"/>
          <w:szCs w:val="36"/>
          <w:lang w:val="en-GB"/>
        </w:rPr>
        <w:fldChar w:fldCharType="separate"/>
      </w:r>
      <w:proofErr w:type="spellStart"/>
      <w:r w:rsidRPr="00B013F0">
        <w:rPr>
          <w:rFonts w:ascii="Times" w:eastAsia="Times New Roman" w:hAnsi="Times" w:cs="Times New Roman"/>
          <w:b/>
          <w:bCs/>
          <w:sz w:val="36"/>
          <w:szCs w:val="36"/>
          <w:u w:val="single"/>
          <w:lang w:val="en-GB"/>
        </w:rPr>
        <w:t>L’Orchestre</w:t>
      </w:r>
      <w:proofErr w:type="spellEnd"/>
      <w:r w:rsidRPr="00B013F0">
        <w:rPr>
          <w:rFonts w:ascii="Times" w:eastAsia="Times New Roman" w:hAnsi="Times" w:cs="Times New Roman"/>
          <w:b/>
          <w:bCs/>
          <w:sz w:val="36"/>
          <w:szCs w:val="36"/>
          <w:u w:val="single"/>
          <w:lang w:val="en-GB"/>
        </w:rPr>
        <w:t xml:space="preserve"> de </w:t>
      </w:r>
      <w:proofErr w:type="spellStart"/>
      <w:r w:rsidRPr="00B013F0">
        <w:rPr>
          <w:rFonts w:ascii="Times" w:eastAsia="Times New Roman" w:hAnsi="Times" w:cs="Times New Roman"/>
          <w:b/>
          <w:bCs/>
          <w:sz w:val="36"/>
          <w:szCs w:val="36"/>
          <w:u w:val="single"/>
          <w:lang w:val="en-GB"/>
        </w:rPr>
        <w:t>papier</w:t>
      </w:r>
      <w:proofErr w:type="spellEnd"/>
      <w:r w:rsidRPr="00B013F0">
        <w:rPr>
          <w:rFonts w:ascii="Times" w:eastAsia="Times New Roman" w:hAnsi="Times" w:cs="Times New Roman"/>
          <w:b/>
          <w:bCs/>
          <w:sz w:val="36"/>
          <w:szCs w:val="36"/>
          <w:lang w:val="en-GB"/>
        </w:rPr>
        <w:fldChar w:fldCharType="end"/>
      </w:r>
    </w:p>
    <w:p w:rsidR="00B013F0" w:rsidRPr="00B013F0" w:rsidRDefault="00B013F0" w:rsidP="00B013F0">
      <w:pPr>
        <w:spacing w:before="100" w:beforeAutospacing="1" w:after="100" w:afterAutospacing="1"/>
        <w:rPr>
          <w:rFonts w:ascii="Times" w:hAnsi="Times" w:cs="Times New Roman"/>
          <w:sz w:val="22"/>
          <w:szCs w:val="22"/>
          <w:lang w:val="en-GB"/>
        </w:rPr>
      </w:pPr>
      <w:proofErr w:type="spellStart"/>
      <w:r w:rsidRPr="00B013F0">
        <w:rPr>
          <w:rFonts w:ascii="Times" w:hAnsi="Times" w:cs="Times New Roman"/>
          <w:sz w:val="22"/>
          <w:szCs w:val="22"/>
          <w:lang w:val="en-GB"/>
        </w:rPr>
        <w:t>Posté</w:t>
      </w:r>
      <w:proofErr w:type="spellEnd"/>
      <w:r w:rsidRPr="00B013F0">
        <w:rPr>
          <w:rFonts w:ascii="Times" w:hAnsi="Times" w:cs="Times New Roman"/>
          <w:sz w:val="22"/>
          <w:szCs w:val="22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2"/>
          <w:szCs w:val="22"/>
          <w:lang w:val="en-GB"/>
        </w:rPr>
        <w:t>dans</w:t>
      </w:r>
      <w:proofErr w:type="spellEnd"/>
      <w:r w:rsidRPr="00B013F0">
        <w:rPr>
          <w:rFonts w:ascii="Times" w:hAnsi="Times" w:cs="Times New Roman"/>
          <w:sz w:val="22"/>
          <w:szCs w:val="22"/>
          <w:lang w:val="en-GB"/>
        </w:rPr>
        <w:t xml:space="preserve"> 6 </w:t>
      </w:r>
      <w:proofErr w:type="spellStart"/>
      <w:r w:rsidRPr="00B013F0">
        <w:rPr>
          <w:rFonts w:ascii="Times" w:hAnsi="Times" w:cs="Times New Roman"/>
          <w:sz w:val="22"/>
          <w:szCs w:val="22"/>
          <w:lang w:val="en-GB"/>
        </w:rPr>
        <w:t>novembre</w:t>
      </w:r>
      <w:proofErr w:type="spellEnd"/>
      <w:r w:rsidRPr="00B013F0">
        <w:rPr>
          <w:rFonts w:ascii="Times" w:hAnsi="Times" w:cs="Times New Roman"/>
          <w:sz w:val="22"/>
          <w:szCs w:val="22"/>
          <w:lang w:val="en-GB"/>
        </w:rPr>
        <w:t xml:space="preserve">, 2015 </w:t>
      </w:r>
      <w:proofErr w:type="spellStart"/>
      <w:r w:rsidRPr="00B013F0">
        <w:rPr>
          <w:rFonts w:ascii="Times" w:hAnsi="Times" w:cs="Times New Roman"/>
          <w:sz w:val="22"/>
          <w:szCs w:val="22"/>
          <w:lang w:val="en-GB"/>
        </w:rPr>
        <w:t>dans</w:t>
      </w:r>
      <w:proofErr w:type="spellEnd"/>
      <w:r w:rsidRPr="00B013F0">
        <w:rPr>
          <w:rFonts w:ascii="Times" w:hAnsi="Times" w:cs="Times New Roman"/>
          <w:sz w:val="22"/>
          <w:szCs w:val="22"/>
          <w:lang w:val="en-GB"/>
        </w:rPr>
        <w:t xml:space="preserve"> </w:t>
      </w:r>
      <w:hyperlink r:id="rId6" w:tooltip="Voir tous les articles dans critique" w:history="1">
        <w:r w:rsidRPr="00B013F0">
          <w:rPr>
            <w:rFonts w:ascii="Times" w:hAnsi="Times" w:cs="Times New Roman"/>
            <w:sz w:val="22"/>
            <w:szCs w:val="22"/>
            <w:u w:val="single"/>
            <w:lang w:val="en-GB"/>
          </w:rPr>
          <w:t>critique</w:t>
        </w:r>
      </w:hyperlink>
      <w:r w:rsidRPr="00B013F0">
        <w:rPr>
          <w:rFonts w:ascii="Times" w:hAnsi="Times" w:cs="Times New Roman"/>
          <w:sz w:val="22"/>
          <w:szCs w:val="22"/>
          <w:lang w:val="en-GB"/>
        </w:rPr>
        <w:t>.</w:t>
      </w:r>
    </w:p>
    <w:p w:rsidR="00B013F0" w:rsidRPr="00B013F0" w:rsidRDefault="00B013F0" w:rsidP="00B013F0">
      <w:pPr>
        <w:spacing w:before="100" w:beforeAutospacing="1" w:after="100" w:afterAutospacing="1"/>
        <w:jc w:val="both"/>
        <w:rPr>
          <w:rFonts w:ascii="Times" w:hAnsi="Times" w:cs="Times New Roman"/>
          <w:sz w:val="20"/>
          <w:szCs w:val="20"/>
          <w:lang w:val="en-GB"/>
        </w:rPr>
      </w:pPr>
      <w:r w:rsidRPr="00B013F0">
        <w:rPr>
          <w:rFonts w:ascii="Times" w:hAnsi="Times" w:cs="Times New Roman"/>
          <w:b/>
          <w:bCs/>
          <w:i/>
          <w:iCs/>
          <w:sz w:val="27"/>
          <w:szCs w:val="27"/>
          <w:lang w:val="en-GB"/>
        </w:rPr>
        <w:t> </w:t>
      </w:r>
    </w:p>
    <w:p w:rsidR="00B013F0" w:rsidRPr="00B013F0" w:rsidRDefault="00B013F0" w:rsidP="00B013F0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B013F0">
        <w:rPr>
          <w:rFonts w:ascii="Times" w:hAnsi="Times" w:cs="Times New Roman"/>
          <w:b/>
          <w:bCs/>
          <w:i/>
          <w:iCs/>
          <w:sz w:val="27"/>
          <w:szCs w:val="27"/>
          <w:lang w:val="en-GB"/>
        </w:rPr>
        <w:t>L’Orchestre</w:t>
      </w:r>
      <w:proofErr w:type="spellEnd"/>
      <w:r w:rsidRPr="00B013F0">
        <w:rPr>
          <w:rFonts w:ascii="Times" w:hAnsi="Times" w:cs="Times New Roman"/>
          <w:b/>
          <w:bCs/>
          <w:i/>
          <w:iCs/>
          <w:sz w:val="27"/>
          <w:szCs w:val="27"/>
          <w:lang w:val="en-GB"/>
        </w:rPr>
        <w:t xml:space="preserve"> de </w:t>
      </w:r>
      <w:proofErr w:type="spellStart"/>
      <w:proofErr w:type="gramStart"/>
      <w:r w:rsidRPr="00B013F0">
        <w:rPr>
          <w:rFonts w:ascii="Times" w:hAnsi="Times" w:cs="Times New Roman"/>
          <w:b/>
          <w:bCs/>
          <w:i/>
          <w:iCs/>
          <w:sz w:val="27"/>
          <w:szCs w:val="27"/>
          <w:lang w:val="en-GB"/>
        </w:rPr>
        <w:t>papier</w:t>
      </w:r>
      <w:proofErr w:type="spellEnd"/>
      <w:r w:rsidRPr="00B013F0">
        <w:rPr>
          <w:rFonts w:ascii="Times" w:hAnsi="Times" w:cs="Times New Roman"/>
          <w:b/>
          <w:bCs/>
          <w:i/>
          <w:iCs/>
          <w:sz w:val="27"/>
          <w:szCs w:val="27"/>
          <w:lang w:val="en-GB"/>
        </w:rPr>
        <w:t xml:space="preserve"> </w:t>
      </w:r>
      <w:r w:rsidRPr="00B013F0">
        <w:rPr>
          <w:rFonts w:ascii="Times" w:hAnsi="Times" w:cs="Times New Roman"/>
          <w:sz w:val="27"/>
          <w:szCs w:val="27"/>
          <w:lang w:val="en-GB"/>
        </w:rPr>
        <w:t> conception</w:t>
      </w:r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> et  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jeu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 de Max 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Vandervorst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, 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mise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 en scène 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d’Alain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 Moreau</w:t>
      </w:r>
    </w:p>
    <w:p w:rsidR="00B013F0" w:rsidRPr="00B013F0" w:rsidRDefault="00B013F0" w:rsidP="00B013F0">
      <w:pPr>
        <w:spacing w:before="100" w:beforeAutospacing="1" w:after="100" w:afterAutospacing="1"/>
        <w:jc w:val="both"/>
        <w:rPr>
          <w:rFonts w:ascii="Times" w:hAnsi="Times" w:cs="Times New Roman"/>
          <w:b/>
          <w:sz w:val="20"/>
          <w:szCs w:val="20"/>
          <w:lang w:val="en-GB"/>
        </w:rPr>
      </w:pPr>
      <w:r>
        <w:rPr>
          <w:rFonts w:ascii="Times" w:hAnsi="Times" w:cs="Times New Roman"/>
          <w:noProof/>
          <w:color w:val="0000FF"/>
          <w:sz w:val="27"/>
          <w:szCs w:val="27"/>
        </w:rPr>
        <w:drawing>
          <wp:inline distT="0" distB="0" distL="0" distR="0">
            <wp:extent cx="5080000" cy="3048000"/>
            <wp:effectExtent l="0" t="0" r="0" b="0"/>
            <wp:docPr id="1" name="Image 1" descr="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13F0">
        <w:rPr>
          <w:rFonts w:ascii="Times" w:hAnsi="Times" w:cs="Times New Roman"/>
          <w:sz w:val="27"/>
          <w:szCs w:val="27"/>
          <w:lang w:val="en-GB"/>
        </w:rPr>
        <w:t xml:space="preserve"> 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Deux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feuilles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pliées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en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éventail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et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c’est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le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froissement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d’ailes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d’un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papillon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qui </w:t>
      </w:r>
      <w:proofErr w:type="spellStart"/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>s’envole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 ;</w:t>
      </w:r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un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souffle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un carton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posé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sur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un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verre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d’eau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et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l’on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entend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coasser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grenouille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. </w:t>
      </w:r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 xml:space="preserve">Un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cône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papier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percé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trous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devient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pipeau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flûte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ou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trompette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selon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la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taille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l’instrument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.</w:t>
      </w:r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Un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boîte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lessive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Bonux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sera le corps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d’une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guitare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basse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…</w:t>
      </w:r>
      <w:r w:rsidRPr="00B013F0">
        <w:rPr>
          <w:rFonts w:ascii="Times" w:hAnsi="Times" w:cs="Times New Roman"/>
          <w:sz w:val="27"/>
          <w:szCs w:val="27"/>
          <w:lang w:val="en-GB"/>
        </w:rPr>
        <w:br/>
        <w:t xml:space="preserve">Max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Vadervost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compositeur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>et</w:t>
      </w:r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maître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belge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en «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lutherie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sauvage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»,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invente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et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présente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depuis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1988, des instruments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musique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fabriqués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à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partir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d’objets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fortune. </w:t>
      </w:r>
      <w:r w:rsidRPr="00B013F0">
        <w:rPr>
          <w:rFonts w:ascii="Times" w:hAnsi="Times" w:cs="Times New Roman"/>
          <w:sz w:val="20"/>
          <w:szCs w:val="20"/>
          <w:lang w:val="en-GB"/>
        </w:rPr>
        <w:br/>
      </w:r>
      <w:r w:rsidRPr="00B013F0">
        <w:rPr>
          <w:rFonts w:ascii="Times" w:hAnsi="Times" w:cs="Times New Roman"/>
          <w:sz w:val="27"/>
          <w:szCs w:val="27"/>
          <w:lang w:val="en-GB"/>
        </w:rPr>
        <w:t xml:space="preserve">Entre </w:t>
      </w:r>
      <w:proofErr w:type="spellStart"/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>ses</w:t>
      </w:r>
      <w:proofErr w:type="spellEnd"/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doigts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tout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devient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matière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sonore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. Après des 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bouteilles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 en 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plastique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 </w:t>
      </w:r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>et</w:t>
      </w:r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des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boîtes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conserve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vides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le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musicien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s’attaque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, à coups de 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ciseaux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au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papier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et au carton. </w:t>
      </w:r>
      <w:proofErr w:type="spellStart"/>
      <w:r w:rsidRPr="00B013F0">
        <w:rPr>
          <w:rFonts w:ascii="Times" w:hAnsi="Times" w:cs="Times New Roman"/>
          <w:i/>
          <w:iCs/>
          <w:sz w:val="27"/>
          <w:szCs w:val="27"/>
          <w:lang w:val="en-GB"/>
        </w:rPr>
        <w:t>Orchestre</w:t>
      </w:r>
      <w:proofErr w:type="spellEnd"/>
      <w:r w:rsidRPr="00B013F0">
        <w:rPr>
          <w:rFonts w:ascii="Times" w:hAnsi="Times" w:cs="Times New Roman"/>
          <w:i/>
          <w:iCs/>
          <w:sz w:val="27"/>
          <w:szCs w:val="27"/>
          <w:lang w:val="en-GB"/>
        </w:rPr>
        <w:t xml:space="preserve"> de </w:t>
      </w:r>
      <w:proofErr w:type="spellStart"/>
      <w:r w:rsidRPr="00B013F0">
        <w:rPr>
          <w:rFonts w:ascii="Times" w:hAnsi="Times" w:cs="Times New Roman"/>
          <w:i/>
          <w:iCs/>
          <w:sz w:val="27"/>
          <w:szCs w:val="27"/>
          <w:lang w:val="en-GB"/>
        </w:rPr>
        <w:t>papier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exploite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toutes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les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ressources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>ce</w:t>
      </w:r>
      <w:proofErr w:type="spellEnd"/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matériau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banal.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Peu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à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peu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le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montreur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sons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fabrique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 xml:space="preserve">et 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exhibe</w:t>
      </w:r>
      <w:proofErr w:type="spellEnd"/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devant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nous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sa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panoplie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vents,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cordes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et percussions,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dont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il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joue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en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alternance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ou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 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simultanément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.</w:t>
      </w:r>
      <w:r w:rsidRPr="00B013F0">
        <w:rPr>
          <w:rFonts w:ascii="Times" w:hAnsi="Times" w:cs="Times New Roman"/>
          <w:sz w:val="20"/>
          <w:szCs w:val="20"/>
          <w:lang w:val="en-GB"/>
        </w:rPr>
        <w:br/>
      </w:r>
      <w:r w:rsidRPr="00B013F0">
        <w:rPr>
          <w:rFonts w:ascii="Times" w:hAnsi="Times" w:cs="Times New Roman"/>
          <w:sz w:val="27"/>
          <w:szCs w:val="27"/>
          <w:lang w:val="en-GB"/>
        </w:rPr>
        <w:t>  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Homme-orchestre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>il</w:t>
      </w:r>
      <w:proofErr w:type="spellEnd"/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excelle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aussi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bien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le jazz, le rock-and-roll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que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la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lastRenderedPageBreak/>
        <w:t>musak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bal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ou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se lance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tyrolienne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endiablée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avec,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respectivement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boîte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Toblerone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et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Vache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-qui-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rit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en guise de maracas,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collées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sur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chaussures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accompagnée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d’une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rhombe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tournoyant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sur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son chapeau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pointu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. Il y a du clown chez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poète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fondateur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aussi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d’une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Maison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la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Patophonie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qu’il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définit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>ainsi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 :</w:t>
      </w:r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> 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royaume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musical aux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frontières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ondulantes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.</w:t>
      </w:r>
      <w:r w:rsidRPr="00B013F0">
        <w:rPr>
          <w:rFonts w:ascii="Times" w:hAnsi="Times" w:cs="Times New Roman"/>
          <w:sz w:val="20"/>
          <w:szCs w:val="20"/>
          <w:lang w:val="en-GB"/>
        </w:rPr>
        <w:br/>
      </w:r>
      <w:r w:rsidRPr="00B013F0">
        <w:rPr>
          <w:rFonts w:ascii="Times" w:hAnsi="Times" w:cs="Times New Roman"/>
          <w:sz w:val="27"/>
          <w:szCs w:val="27"/>
          <w:lang w:val="en-GB"/>
        </w:rPr>
        <w:t xml:space="preserve"> La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musique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y </w:t>
      </w:r>
      <w:proofErr w:type="spellStart"/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>est</w:t>
      </w:r>
      <w:proofErr w:type="spellEnd"/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célébrée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au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quotidien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sauf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le 21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juin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qui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est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la fête du silence. On y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accède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par le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soupir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d’une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porte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promenade au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clair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la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lune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un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soir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poubelles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les rues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Bruxelles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, en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interprétant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i/>
          <w:iCs/>
          <w:sz w:val="27"/>
          <w:szCs w:val="27"/>
          <w:lang w:val="en-GB"/>
        </w:rPr>
        <w:t>Plaisir</w:t>
      </w:r>
      <w:proofErr w:type="spellEnd"/>
      <w:r w:rsidRPr="00B013F0">
        <w:rPr>
          <w:rFonts w:ascii="Times" w:hAnsi="Times" w:cs="Times New Roman"/>
          <w:i/>
          <w:iCs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i/>
          <w:iCs/>
          <w:sz w:val="27"/>
          <w:szCs w:val="27"/>
          <w:lang w:val="en-GB"/>
        </w:rPr>
        <w:t>d’Amour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sur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gamme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de pots de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fleurs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la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jardinerie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d’un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Bricorama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. La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fantaisie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proofErr w:type="gramStart"/>
      <w:r w:rsidRPr="00B013F0">
        <w:rPr>
          <w:rFonts w:ascii="Times" w:hAnsi="Times" w:cs="Times New Roman"/>
          <w:sz w:val="27"/>
          <w:szCs w:val="27"/>
          <w:lang w:val="en-GB"/>
        </w:rPr>
        <w:t>est</w:t>
      </w:r>
      <w:proofErr w:type="spellEnd"/>
      <w:proofErr w:type="gramEnd"/>
      <w:r w:rsidRPr="00B013F0">
        <w:rPr>
          <w:rFonts w:ascii="Times" w:hAnsi="Times" w:cs="Times New Roman"/>
          <w:sz w:val="27"/>
          <w:szCs w:val="27"/>
          <w:lang w:val="en-GB"/>
        </w:rPr>
        <w:t xml:space="preserve"> au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rendez-vous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>.</w:t>
      </w:r>
      <w:r w:rsidRPr="00B013F0">
        <w:rPr>
          <w:rFonts w:ascii="Times" w:hAnsi="Times" w:cs="Times New Roman"/>
          <w:sz w:val="27"/>
          <w:szCs w:val="27"/>
          <w:lang w:val="en-GB"/>
        </w:rPr>
        <w:br/>
      </w:r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Les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enfants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, à qui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s’adresse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ce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spectacle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ludique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, ne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s’y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trompent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</w:t>
      </w:r>
      <w:proofErr w:type="gramStart"/>
      <w:r w:rsidRPr="00B013F0">
        <w:rPr>
          <w:rFonts w:ascii="Times" w:hAnsi="Times" w:cs="Times New Roman"/>
          <w:b/>
          <w:sz w:val="27"/>
          <w:szCs w:val="27"/>
          <w:lang w:val="en-GB"/>
        </w:rPr>
        <w:t>pas :</w:t>
      </w:r>
      <w:proofErr w:type="gram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ils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se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taisent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ou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rient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séduits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par la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virtuosité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,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l’inventivité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, la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drôlerie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et la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désinvolture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de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l’artiste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. </w:t>
      </w:r>
      <w:proofErr w:type="gramStart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Et les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adultes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ne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sont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pas en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reste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>.</w:t>
      </w:r>
      <w:proofErr w:type="gram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Courez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voir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</w:t>
      </w:r>
      <w:proofErr w:type="spellStart"/>
      <w:proofErr w:type="gramStart"/>
      <w:r w:rsidRPr="00B013F0">
        <w:rPr>
          <w:rFonts w:ascii="Times" w:hAnsi="Times" w:cs="Times New Roman"/>
          <w:b/>
          <w:sz w:val="27"/>
          <w:szCs w:val="27"/>
          <w:lang w:val="en-GB"/>
        </w:rPr>
        <w:t>ce</w:t>
      </w:r>
      <w:proofErr w:type="spellEnd"/>
      <w:proofErr w:type="gram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spectacle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réjouissant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, avec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ou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 xml:space="preserve"> sans </w:t>
      </w:r>
      <w:proofErr w:type="spellStart"/>
      <w:r w:rsidRPr="00B013F0">
        <w:rPr>
          <w:rFonts w:ascii="Times" w:hAnsi="Times" w:cs="Times New Roman"/>
          <w:b/>
          <w:sz w:val="27"/>
          <w:szCs w:val="27"/>
          <w:lang w:val="en-GB"/>
        </w:rPr>
        <w:t>enfants</w:t>
      </w:r>
      <w:proofErr w:type="spellEnd"/>
      <w:r w:rsidRPr="00B013F0">
        <w:rPr>
          <w:rFonts w:ascii="Times" w:hAnsi="Times" w:cs="Times New Roman"/>
          <w:b/>
          <w:sz w:val="27"/>
          <w:szCs w:val="27"/>
          <w:lang w:val="en-GB"/>
        </w:rPr>
        <w:t>…</w:t>
      </w:r>
    </w:p>
    <w:p w:rsidR="00B013F0" w:rsidRPr="00B013F0" w:rsidRDefault="00B013F0" w:rsidP="00B013F0">
      <w:pPr>
        <w:spacing w:before="100" w:beforeAutospacing="1" w:after="100" w:afterAutospacing="1"/>
        <w:jc w:val="both"/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Mireille</w:t>
      </w:r>
      <w:proofErr w:type="spellEnd"/>
      <w:r w:rsidRPr="00B013F0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B013F0">
        <w:rPr>
          <w:rFonts w:ascii="Times" w:hAnsi="Times" w:cs="Times New Roman"/>
          <w:sz w:val="27"/>
          <w:szCs w:val="27"/>
          <w:lang w:val="en-GB"/>
        </w:rPr>
        <w:t>Davidovici</w:t>
      </w:r>
      <w:proofErr w:type="spellEnd"/>
    </w:p>
    <w:p w:rsidR="00B013F0" w:rsidRPr="00B013F0" w:rsidRDefault="00B013F0" w:rsidP="00B013F0">
      <w:pPr>
        <w:spacing w:before="100" w:beforeAutospacing="1" w:after="100" w:afterAutospacing="1"/>
        <w:jc w:val="both"/>
        <w:rPr>
          <w:rFonts w:ascii="Times" w:hAnsi="Times" w:cs="Times New Roman"/>
          <w:sz w:val="20"/>
          <w:szCs w:val="20"/>
          <w:lang w:val="en-GB"/>
        </w:rPr>
      </w:pPr>
      <w:r w:rsidRPr="00B013F0">
        <w:rPr>
          <w:rFonts w:ascii="Times" w:hAnsi="Times" w:cs="Times New Roman"/>
          <w:color w:val="800000"/>
          <w:sz w:val="27"/>
          <w:szCs w:val="27"/>
          <w:lang w:val="en-GB"/>
        </w:rPr>
        <w:t xml:space="preserve">Le Grand Parquet, 35 rue </w:t>
      </w:r>
      <w:proofErr w:type="spellStart"/>
      <w:r w:rsidRPr="00B013F0">
        <w:rPr>
          <w:rFonts w:ascii="Times" w:hAnsi="Times" w:cs="Times New Roman"/>
          <w:color w:val="800000"/>
          <w:sz w:val="27"/>
          <w:szCs w:val="27"/>
          <w:lang w:val="en-GB"/>
        </w:rPr>
        <w:t>d’Aubervilliers</w:t>
      </w:r>
      <w:proofErr w:type="spellEnd"/>
      <w:r w:rsidRPr="00B013F0">
        <w:rPr>
          <w:rFonts w:ascii="Times" w:hAnsi="Times" w:cs="Times New Roman"/>
          <w:color w:val="800000"/>
          <w:sz w:val="27"/>
          <w:szCs w:val="27"/>
          <w:lang w:val="en-GB"/>
        </w:rPr>
        <w:t xml:space="preserve"> 75018 T: 01 40 05 01 50 </w:t>
      </w:r>
      <w:proofErr w:type="spellStart"/>
      <w:r w:rsidRPr="00B013F0">
        <w:rPr>
          <w:rFonts w:ascii="Times" w:hAnsi="Times" w:cs="Times New Roman"/>
          <w:color w:val="800000"/>
          <w:sz w:val="27"/>
          <w:szCs w:val="27"/>
          <w:lang w:val="en-GB"/>
        </w:rPr>
        <w:t>jusqu’au</w:t>
      </w:r>
      <w:proofErr w:type="spellEnd"/>
      <w:r w:rsidRPr="00B013F0">
        <w:rPr>
          <w:rFonts w:ascii="Times" w:hAnsi="Times" w:cs="Times New Roman"/>
          <w:color w:val="800000"/>
          <w:sz w:val="27"/>
          <w:szCs w:val="27"/>
          <w:lang w:val="en-GB"/>
        </w:rPr>
        <w:t xml:space="preserve"> 15 </w:t>
      </w:r>
      <w:proofErr w:type="spellStart"/>
      <w:r w:rsidRPr="00B013F0">
        <w:rPr>
          <w:rFonts w:ascii="Times" w:hAnsi="Times" w:cs="Times New Roman"/>
          <w:color w:val="800000"/>
          <w:sz w:val="27"/>
          <w:szCs w:val="27"/>
          <w:lang w:val="en-GB"/>
        </w:rPr>
        <w:t>novembre</w:t>
      </w:r>
      <w:proofErr w:type="spellEnd"/>
      <w:r w:rsidRPr="00B013F0">
        <w:rPr>
          <w:rFonts w:ascii="Times" w:hAnsi="Times" w:cs="Times New Roman"/>
          <w:color w:val="800000"/>
          <w:sz w:val="27"/>
          <w:szCs w:val="27"/>
          <w:lang w:val="en-GB"/>
        </w:rPr>
        <w:t>. http://www.maxvandervorst.be/spectacles/spectacles-en-tournee/l-orchestre-de-papier/</w:t>
      </w:r>
    </w:p>
    <w:p w:rsidR="00B013F0" w:rsidRDefault="00B013F0"/>
    <w:sectPr w:rsidR="00B013F0" w:rsidSect="006B1729">
      <w:pgSz w:w="11900" w:h="16840"/>
      <w:pgMar w:top="1599" w:right="1417" w:bottom="1417" w:left="141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F0"/>
    <w:rsid w:val="004647E2"/>
    <w:rsid w:val="006B1729"/>
    <w:rsid w:val="006B4AF9"/>
    <w:rsid w:val="00B0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B013F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013F0"/>
    <w:rPr>
      <w:rFonts w:ascii="Times" w:hAnsi="Times"/>
      <w:b/>
      <w:bCs/>
      <w:sz w:val="36"/>
      <w:szCs w:val="36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B013F0"/>
    <w:rPr>
      <w:color w:val="0000FF"/>
      <w:u w:val="single"/>
    </w:rPr>
  </w:style>
  <w:style w:type="paragraph" w:customStyle="1" w:styleId="postmetadata">
    <w:name w:val="postmetadata"/>
    <w:basedOn w:val="Normal"/>
    <w:rsid w:val="00B013F0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B013F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13F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13F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B013F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013F0"/>
    <w:rPr>
      <w:rFonts w:ascii="Times" w:hAnsi="Times"/>
      <w:b/>
      <w:bCs/>
      <w:sz w:val="36"/>
      <w:szCs w:val="36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B013F0"/>
    <w:rPr>
      <w:color w:val="0000FF"/>
      <w:u w:val="single"/>
    </w:rPr>
  </w:style>
  <w:style w:type="paragraph" w:customStyle="1" w:styleId="postmetadata">
    <w:name w:val="postmetadata"/>
    <w:basedOn w:val="Normal"/>
    <w:rsid w:val="00B013F0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B013F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13F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13F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3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2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4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theatredublog.unblog.fr/category/non-classe/" TargetMode="External"/><Relationship Id="rId7" Type="http://schemas.openxmlformats.org/officeDocument/2006/relationships/hyperlink" Target="http://theatredublog.h.t.f.unblog.fr/files/2015/11/image2.jpeg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2170</Characters>
  <Application>Microsoft Macintosh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2015-11-07T14:32:00Z</dcterms:created>
  <dcterms:modified xsi:type="dcterms:W3CDTF">2015-11-07T14:34:00Z</dcterms:modified>
</cp:coreProperties>
</file>