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DF" w:rsidRDefault="005048DF">
      <w:r>
        <w:rPr>
          <w:rFonts w:eastAsia="Times New Roman" w:cs="Times New Roman"/>
          <w:noProof/>
          <w:color w:val="0000FF"/>
        </w:rPr>
        <w:drawing>
          <wp:inline distT="0" distB="0" distL="0" distR="0">
            <wp:extent cx="3048000" cy="1016000"/>
            <wp:effectExtent l="0" t="0" r="0" b="0"/>
            <wp:docPr id="37" name="Image 37" descr="http://www.lamusicotheque.com/img-haut/bandosite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lamusicotheque.com/img-haut/bandosite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8DF" w:rsidRDefault="005048DF"/>
    <w:p w:rsidR="005048DF" w:rsidRDefault="005048DF"/>
    <w:p w:rsidR="005048DF" w:rsidRDefault="005048DF"/>
    <w:tbl>
      <w:tblPr>
        <w:tblW w:w="154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"/>
        <w:gridCol w:w="15168"/>
      </w:tblGrid>
      <w:tr w:rsidR="005048DF" w:rsidRPr="005048DF" w:rsidTr="005048DF">
        <w:trPr>
          <w:tblCellSpacing w:w="0" w:type="dxa"/>
        </w:trPr>
        <w:tc>
          <w:tcPr>
            <w:tcW w:w="232" w:type="dxa"/>
            <w:hideMark/>
          </w:tcPr>
          <w:p w:rsidR="005048DF" w:rsidRPr="005048DF" w:rsidRDefault="005048DF" w:rsidP="005048DF">
            <w:pPr>
              <w:rPr>
                <w:rFonts w:ascii="Times" w:eastAsia="Times New Roman" w:hAnsi="Times" w:cs="Times New Roman"/>
                <w:sz w:val="20"/>
                <w:szCs w:val="20"/>
                <w:lang w:val="en-GB"/>
              </w:rPr>
            </w:pPr>
          </w:p>
        </w:tc>
        <w:tc>
          <w:tcPr>
            <w:tcW w:w="15168" w:type="dxa"/>
            <w:hideMark/>
          </w:tcPr>
          <w:tbl>
            <w:tblPr>
              <w:tblW w:w="1044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40"/>
            </w:tblGrid>
            <w:tr w:rsidR="005048DF" w:rsidRPr="005048DF">
              <w:trPr>
                <w:trHeight w:val="380"/>
                <w:tblCellSpacing w:w="0" w:type="dxa"/>
              </w:trPr>
              <w:tc>
                <w:tcPr>
                  <w:tcW w:w="10440" w:type="dxa"/>
                  <w:shd w:val="clear" w:color="auto" w:fill="FFFFFF"/>
                  <w:vAlign w:val="bottom"/>
                  <w:hideMark/>
                </w:tcPr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4355C8BB" wp14:editId="4D027D48">
                        <wp:extent cx="3048000" cy="228600"/>
                        <wp:effectExtent l="0" t="0" r="0" b="0"/>
                        <wp:docPr id="1" name="Image 1" descr="http://www.lamusicotheque.com/img/onglet22006-lema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lamusicotheque.com/img/onglet22006-lema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738D1AB4" wp14:editId="07466CA5">
                        <wp:extent cx="2159000" cy="228600"/>
                        <wp:effectExtent l="0" t="0" r="0" b="0"/>
                        <wp:docPr id="2" name="Image 2" descr="http://www.lamusicotheque.com/img/traitmenu2200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lamusicotheque.com/img/traitmenu2200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90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33C2B628" wp14:editId="4FD2E98F">
                        <wp:extent cx="25400" cy="25400"/>
                        <wp:effectExtent l="0" t="0" r="0" b="0"/>
                        <wp:docPr id="3" name="Image 3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00" cy="2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fldChar w:fldCharType="begin"/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instrText xml:space="preserve"> HYPERLINK "http://www.lamusicotheque.com/web/articleprint.php?id=4479" \t "blank" </w:instrText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fldChar w:fldCharType="separate"/>
                  </w: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6956E24C" wp14:editId="45346529">
                        <wp:extent cx="25400" cy="25400"/>
                        <wp:effectExtent l="0" t="0" r="0" b="0"/>
                        <wp:docPr id="4" name="Image 4" descr="http://www.lamusicotheque.com/img/z.gif">
                          <a:hlinkClick xmlns:a="http://schemas.openxmlformats.org/drawingml/2006/main" r:id="rId10" tgtFrame="&quot;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lamusicotheque.com/img/z.gif">
                                  <a:hlinkClick r:id="rId10" tgtFrame="&quot;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00" cy="2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" w:eastAsia="Times New Roman" w:hAnsi="Times" w:cs="Times New Roman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0619B0C9" wp14:editId="229FCF29">
                        <wp:extent cx="203200" cy="203200"/>
                        <wp:effectExtent l="0" t="0" r="0" b="0"/>
                        <wp:docPr id="5" name="Image 5" descr="http://www.lamusicotheque.com/img/printer.png">
                          <a:hlinkClick xmlns:a="http://schemas.openxmlformats.org/drawingml/2006/main" r:id="rId10" tgtFrame="&quot;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lamusicotheque.com/img/printer.png">
                                  <a:hlinkClick r:id="rId10" tgtFrame="&quot;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fldChar w:fldCharType="end"/>
                  </w: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67DB1DF3" wp14:editId="5C18ED1C">
                        <wp:extent cx="25400" cy="25400"/>
                        <wp:effectExtent l="0" t="0" r="0" b="0"/>
                        <wp:docPr id="6" name="Image 6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00" cy="2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2" w:tooltip="ShareThis via email, AIM, social bookmarking and networking sites, etc." w:history="1">
                    <w:proofErr w:type="spellStart"/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Partager</w:t>
                    </w:r>
                    <w:proofErr w:type="spellEnd"/>
                  </w:hyperlink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</w:p>
              </w:tc>
            </w:tr>
            <w:tr w:rsidR="005048DF" w:rsidRPr="005048DF">
              <w:trPr>
                <w:tblCellSpacing w:w="0" w:type="dxa"/>
              </w:trPr>
              <w:tc>
                <w:tcPr>
                  <w:tcW w:w="0" w:type="auto"/>
                  <w:shd w:val="clear" w:color="auto" w:fill="D8CDEB"/>
                  <w:vAlign w:val="center"/>
                  <w:hideMark/>
                </w:tcPr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434D3259" wp14:editId="03915EBF">
                        <wp:extent cx="152400" cy="101600"/>
                        <wp:effectExtent l="0" t="0" r="0" b="0"/>
                        <wp:docPr id="7" name="Image 7" descr="http://www.lamusicotheque.com/img/ptr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lamusicotheque.com/img/ptr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0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7AEC73C4" wp14:editId="5C2210C0">
                        <wp:extent cx="38100" cy="12700"/>
                        <wp:effectExtent l="0" t="0" r="0" b="0"/>
                        <wp:docPr id="8" name="Image 8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" cy="1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4" w:anchor="chroniqueur" w:history="1"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Par Philippe DELHUMEAU</w:t>
                    </w:r>
                  </w:hyperlink>
                </w:p>
              </w:tc>
            </w:tr>
            <w:tr w:rsidR="005048DF" w:rsidRPr="005048DF">
              <w:trPr>
                <w:tblCellSpacing w:w="0" w:type="dxa"/>
              </w:trPr>
              <w:tc>
                <w:tcPr>
                  <w:tcW w:w="0" w:type="auto"/>
                  <w:shd w:val="clear" w:color="auto" w:fill="000078"/>
                  <w:vAlign w:val="center"/>
                  <w:hideMark/>
                </w:tcPr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21E97AFB" wp14:editId="151FB1DF">
                        <wp:extent cx="12700" cy="12700"/>
                        <wp:effectExtent l="0" t="0" r="0" b="0"/>
                        <wp:docPr id="9" name="Image 9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48DF" w:rsidRPr="005048DF">
              <w:trPr>
                <w:tblCellSpacing w:w="0" w:type="dxa"/>
              </w:trPr>
              <w:tc>
                <w:tcPr>
                  <w:tcW w:w="0" w:type="auto"/>
                  <w:shd w:val="clear" w:color="auto" w:fill="F4F4F4"/>
                  <w:vAlign w:val="center"/>
                  <w:hideMark/>
                </w:tcPr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7BF784CF" wp14:editId="61AF005E">
                        <wp:extent cx="12700" cy="63500"/>
                        <wp:effectExtent l="0" t="0" r="0" b="0"/>
                        <wp:docPr id="10" name="Image 10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63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48DF" w:rsidRPr="005048DF">
              <w:trPr>
                <w:tblCellSpacing w:w="0" w:type="dxa"/>
              </w:trPr>
              <w:tc>
                <w:tcPr>
                  <w:tcW w:w="0" w:type="auto"/>
                  <w:shd w:val="clear" w:color="auto" w:fill="F4F4F4"/>
                  <w:hideMark/>
                </w:tcPr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11AE0A11" wp14:editId="5CC4E193">
                        <wp:extent cx="190500" cy="177800"/>
                        <wp:effectExtent l="0" t="0" r="12700" b="0"/>
                        <wp:docPr id="11" name="Image 11" descr="http://www.lamusicotheque.com/img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lamusicotheque.com/img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77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080EB579" wp14:editId="37549A1B">
                        <wp:extent cx="12700" cy="12700"/>
                        <wp:effectExtent l="0" t="0" r="0" b="0"/>
                        <wp:docPr id="12" name="Image 12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43A8CBA9" wp14:editId="3D99E1AB">
                        <wp:extent cx="190500" cy="177800"/>
                        <wp:effectExtent l="0" t="0" r="12700" b="0"/>
                        <wp:docPr id="13" name="Image 13" descr="http://www.lamusicotheque.com/img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lamusicotheque.com/img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77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53733DB4" wp14:editId="07130167">
                        <wp:extent cx="12700" cy="12700"/>
                        <wp:effectExtent l="0" t="0" r="0" b="0"/>
                        <wp:docPr id="14" name="Image 14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6" w:history="1">
                    <w:proofErr w:type="spellStart"/>
                    <w:r w:rsidRPr="005048DF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L'Orchestre</w:t>
                    </w:r>
                    <w:proofErr w:type="spellEnd"/>
                    <w:r w:rsidRPr="005048DF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 xml:space="preserve"> de </w:t>
                    </w:r>
                    <w:proofErr w:type="spellStart"/>
                    <w:r w:rsidRPr="005048DF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papier</w:t>
                    </w:r>
                    <w:proofErr w:type="spellEnd"/>
                  </w:hyperlink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</w:r>
                  <w:hyperlink r:id="rId17" w:history="1">
                    <w:r w:rsidRPr="005048DF">
                      <w:rPr>
                        <w:rFonts w:ascii="Times" w:eastAsia="Times New Roman" w:hAnsi="Times" w:cs="Times New Roman"/>
                        <w:b/>
                        <w:bCs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Le Grand Parquet</w:t>
                    </w:r>
                  </w:hyperlink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(</w:t>
                  </w:r>
                  <w:hyperlink r:id="rId18" w:history="1"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PARIS</w:t>
                    </w:r>
                  </w:hyperlink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)</w:t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  <w:t xml:space="preserve">de </w:t>
                  </w:r>
                  <w:hyperlink r:id="rId19" w:history="1"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 xml:space="preserve">Max </w:t>
                    </w:r>
                    <w:proofErr w:type="spellStart"/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Vandervorst</w:t>
                    </w:r>
                    <w:proofErr w:type="spellEnd"/>
                  </w:hyperlink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  <w:t xml:space="preserve">Direction musicale de </w:t>
                  </w:r>
                  <w:hyperlink r:id="rId20" w:history="1"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Alain Moreau</w:t>
                    </w:r>
                  </w:hyperlink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  <w:t xml:space="preserve">Avec </w:t>
                  </w:r>
                  <w:hyperlink r:id="rId21" w:history="1"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 xml:space="preserve">Max </w:t>
                    </w:r>
                    <w:proofErr w:type="spellStart"/>
                    <w:r w:rsidRPr="005048DF">
                      <w:rPr>
                        <w:rFonts w:ascii="Times" w:eastAsia="Times New Roman" w:hAnsi="Times" w:cs="Times New Roman"/>
                        <w:color w:val="0000FF"/>
                        <w:sz w:val="20"/>
                        <w:szCs w:val="20"/>
                        <w:u w:val="single"/>
                        <w:lang w:val="en-GB"/>
                      </w:rPr>
                      <w:t>Vandervorst</w:t>
                    </w:r>
                    <w:proofErr w:type="spellEnd"/>
                  </w:hyperlink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</w:p>
              </w:tc>
            </w:tr>
            <w:tr w:rsidR="005048DF" w:rsidRPr="005048DF">
              <w:trPr>
                <w:tblCellSpacing w:w="0" w:type="dxa"/>
              </w:trPr>
              <w:tc>
                <w:tcPr>
                  <w:tcW w:w="0" w:type="auto"/>
                  <w:shd w:val="clear" w:color="auto" w:fill="F4F4F4"/>
                  <w:vAlign w:val="center"/>
                  <w:hideMark/>
                </w:tcPr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7F298C2E" wp14:editId="77F3B0A7">
                        <wp:extent cx="12700" cy="127000"/>
                        <wp:effectExtent l="0" t="0" r="0" b="0"/>
                        <wp:docPr id="15" name="Image 15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27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48DF" w:rsidRPr="005048DF">
              <w:trPr>
                <w:tblCellSpacing w:w="0" w:type="dxa"/>
              </w:trPr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5ACCDEE4" wp14:editId="008FC426">
                        <wp:extent cx="12700" cy="12700"/>
                        <wp:effectExtent l="0" t="0" r="0" b="0"/>
                        <wp:docPr id="16" name="Image 16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48DF" w:rsidRPr="005048D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048DF" w:rsidRPr="005048DF" w:rsidRDefault="005048DF" w:rsidP="005048DF">
                  <w:pPr>
                    <w:spacing w:after="240"/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266487D3" wp14:editId="79BB6EF6">
                        <wp:extent cx="12700" cy="190500"/>
                        <wp:effectExtent l="0" t="0" r="0" b="0"/>
                        <wp:docPr id="17" name="Image 17" descr="http://www.lamusicotheque.com/img/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lamusicotheque.com/img/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  <w:t xml:space="preserve">Max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Vandervorst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fait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jeu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tout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papier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dans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symphonie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d'instruments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musique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en carton.</w:t>
                  </w:r>
                </w:p>
                <w:tbl>
                  <w:tblPr>
                    <w:tblpPr w:leftFromText="344" w:rightFromText="60" w:bottomFromText="113" w:vertAnchor="text" w:tblpXSpec="right" w:tblpYSpec="center"/>
                    <w:tblW w:w="2400" w:type="dxa"/>
                    <w:tblCellSpacing w:w="20" w:type="dxa"/>
                    <w:tblBorders>
                      <w:top w:val="single" w:sz="6" w:space="0" w:color="000078"/>
                      <w:left w:val="single" w:sz="6" w:space="0" w:color="000078"/>
                      <w:bottom w:val="single" w:sz="6" w:space="0" w:color="000078"/>
                      <w:right w:val="single" w:sz="6" w:space="0" w:color="000078"/>
                    </w:tblBorders>
                    <w:shd w:val="clear" w:color="auto" w:fill="D8CDE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10"/>
                  </w:tblGrid>
                  <w:tr w:rsidR="005048DF" w:rsidRPr="005048DF">
                    <w:trPr>
                      <w:tblCellSpacing w:w="20" w:type="dxa"/>
                    </w:trPr>
                    <w:tc>
                      <w:tcPr>
                        <w:tcW w:w="0" w:type="auto"/>
                        <w:shd w:val="clear" w:color="auto" w:fill="D8CDEB"/>
                        <w:vAlign w:val="center"/>
                        <w:hideMark/>
                      </w:tcPr>
                      <w:p w:rsidR="005048DF" w:rsidRPr="005048DF" w:rsidRDefault="005048DF" w:rsidP="005048DF">
                        <w:pPr>
                          <w:jc w:val="center"/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pP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INFOS PRATIQUES</w:t>
                        </w:r>
                      </w:p>
                    </w:tc>
                  </w:tr>
                  <w:tr w:rsidR="005048DF" w:rsidRPr="005048DF">
                    <w:trPr>
                      <w:tblCellSpacing w:w="20" w:type="dxa"/>
                    </w:trPr>
                    <w:tc>
                      <w:tcPr>
                        <w:tcW w:w="0" w:type="auto"/>
                        <w:shd w:val="clear" w:color="auto" w:fill="D8CDEB"/>
                        <w:hideMark/>
                      </w:tcPr>
                      <w:p w:rsidR="005048DF" w:rsidRPr="005048DF" w:rsidRDefault="005048DF" w:rsidP="005048DF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Times" w:eastAsia="Times New Roman" w:hAnsi="Times" w:cs="Times New Roman"/>
                            <w:noProof/>
                            <w:color w:val="0000FF"/>
                            <w:sz w:val="20"/>
                            <w:szCs w:val="20"/>
                          </w:rPr>
                          <w:drawing>
                            <wp:inline distT="0" distB="0" distL="0" distR="0" wp14:anchorId="269CB962" wp14:editId="6580B6F2">
                              <wp:extent cx="1524000" cy="2260600"/>
                              <wp:effectExtent l="0" t="0" r="0" b="0"/>
                              <wp:docPr id="18" name="Image 18" descr="ffiche du spectacle">
                                <a:hlinkClick xmlns:a="http://schemas.openxmlformats.org/drawingml/2006/main" r:id="rId2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ffiche du spectacle">
                                        <a:hlinkClick r:id="rId2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0" cy="2260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048DF" w:rsidRPr="005048DF">
                    <w:trPr>
                      <w:tblCellSpacing w:w="20" w:type="dxa"/>
                    </w:trPr>
                    <w:tc>
                      <w:tcPr>
                        <w:tcW w:w="5000" w:type="pct"/>
                        <w:shd w:val="clear" w:color="auto" w:fill="D8CDEB"/>
                        <w:hideMark/>
                      </w:tcPr>
                      <w:p w:rsidR="005048DF" w:rsidRPr="005048DF" w:rsidRDefault="005048DF" w:rsidP="005048DF">
                        <w:pPr>
                          <w:jc w:val="right"/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pP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 xml:space="preserve">© </w:t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X</w:t>
                        </w:r>
                        <w:proofErr w:type="gram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,dr</w:t>
                        </w:r>
                        <w:proofErr w:type="spellEnd"/>
                        <w:proofErr w:type="gramEnd"/>
                      </w:p>
                    </w:tc>
                  </w:tr>
                  <w:tr w:rsidR="005048DF" w:rsidRPr="005048DF">
                    <w:trPr>
                      <w:tblCellSpacing w:w="20" w:type="dxa"/>
                    </w:trPr>
                    <w:tc>
                      <w:tcPr>
                        <w:tcW w:w="5000" w:type="pct"/>
                        <w:shd w:val="clear" w:color="auto" w:fill="D8CDEB"/>
                        <w:hideMark/>
                      </w:tcPr>
                      <w:p w:rsidR="005048DF" w:rsidRPr="005048DF" w:rsidRDefault="005048DF" w:rsidP="005048DF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pPr>
                        <w:r w:rsidRPr="005048DF">
                          <w:rPr>
                            <w:rFonts w:ascii="Times" w:eastAsia="Times New Roman" w:hAnsi="Times" w:cs="Times New Roman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Du 30/10/2015</w:t>
                        </w:r>
                        <w:r w:rsidRPr="005048DF">
                          <w:rPr>
                            <w:rFonts w:ascii="Times" w:eastAsia="Times New Roman" w:hAnsi="Times" w:cs="Times New Roman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au 15/11/2015</w:t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br/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Vendredi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 xml:space="preserve">, </w:t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samedi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 xml:space="preserve"> à 19h, </w:t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dimanche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 xml:space="preserve"> à 15h.</w:t>
                        </w:r>
                      </w:p>
                    </w:tc>
                  </w:tr>
                  <w:tr w:rsidR="005048DF" w:rsidRPr="005048DF">
                    <w:trPr>
                      <w:tblCellSpacing w:w="20" w:type="dxa"/>
                    </w:trPr>
                    <w:tc>
                      <w:tcPr>
                        <w:tcW w:w="5000" w:type="pct"/>
                        <w:shd w:val="clear" w:color="auto" w:fill="D8CDEB"/>
                        <w:hideMark/>
                      </w:tcPr>
                      <w:p w:rsidR="005048DF" w:rsidRPr="005048DF" w:rsidRDefault="005048DF" w:rsidP="005048DF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pPr>
                        <w:r w:rsidRPr="005048DF">
                          <w:rPr>
                            <w:rFonts w:ascii="Times" w:eastAsia="Times New Roman" w:hAnsi="Times" w:cs="Times New Roman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Le Grand Parquet</w:t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br/>
                          <w:t xml:space="preserve">35 rue </w:t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d'Aubervilliers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br/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Jardin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>d'Eole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br/>
                          <w:t>75018 PARIS</w:t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br/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i/>
                            <w:iCs/>
                            <w:sz w:val="20"/>
                            <w:szCs w:val="20"/>
                            <w:lang w:val="en-GB"/>
                          </w:rPr>
                          <w:t>Métro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i/>
                            <w:iCs/>
                            <w:sz w:val="20"/>
                            <w:szCs w:val="20"/>
                            <w:lang w:val="en-GB"/>
                          </w:rPr>
                          <w:t xml:space="preserve"> La </w:t>
                        </w:r>
                        <w:proofErr w:type="spellStart"/>
                        <w:r w:rsidRPr="005048DF">
                          <w:rPr>
                            <w:rFonts w:ascii="Times" w:eastAsia="Times New Roman" w:hAnsi="Times" w:cs="Times New Roman"/>
                            <w:i/>
                            <w:iCs/>
                            <w:sz w:val="20"/>
                            <w:szCs w:val="20"/>
                            <w:lang w:val="en-GB"/>
                          </w:rPr>
                          <w:t>Chapelle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i/>
                            <w:iCs/>
                            <w:sz w:val="20"/>
                            <w:szCs w:val="20"/>
                            <w:lang w:val="en-GB"/>
                          </w:rPr>
                          <w:t xml:space="preserve"> (2)</w:t>
                        </w:r>
                      </w:p>
                    </w:tc>
                  </w:tr>
                  <w:tr w:rsidR="005048DF" w:rsidRPr="005048DF">
                    <w:trPr>
                      <w:tblCellSpacing w:w="20" w:type="dxa"/>
                    </w:trPr>
                    <w:tc>
                      <w:tcPr>
                        <w:tcW w:w="5000" w:type="pct"/>
                        <w:shd w:val="clear" w:color="auto" w:fill="D8CDEB"/>
                        <w:hideMark/>
                      </w:tcPr>
                      <w:p w:rsidR="005048DF" w:rsidRPr="005048DF" w:rsidRDefault="005048DF" w:rsidP="005048DF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pPr>
                        <w:proofErr w:type="spellStart"/>
                        <w:proofErr w:type="gramStart"/>
                        <w:r w:rsidRPr="005048DF">
                          <w:rPr>
                            <w:rFonts w:ascii="Times" w:eastAsia="Times New Roman" w:hAnsi="Times" w:cs="Times New Roman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Réservations</w:t>
                        </w:r>
                        <w:proofErr w:type="spellEnd"/>
                        <w:r w:rsidRPr="005048DF">
                          <w:rPr>
                            <w:rFonts w:ascii="Times" w:eastAsia="Times New Roman" w:hAnsi="Times" w:cs="Times New Roman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:</w:t>
                        </w:r>
                        <w:proofErr w:type="gramEnd"/>
                        <w:r w:rsidRPr="005048DF">
                          <w:rPr>
                            <w:rFonts w:ascii="Times" w:eastAsia="Times New Roman" w:hAnsi="Times" w:cs="Times New Roman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br/>
                          <w:t>01 40 05 01 50</w:t>
                        </w:r>
                      </w:p>
                    </w:tc>
                  </w:tr>
                  <w:tr w:rsidR="005048DF" w:rsidRPr="005048DF">
                    <w:trPr>
                      <w:tblCellSpacing w:w="20" w:type="dxa"/>
                    </w:trPr>
                    <w:tc>
                      <w:tcPr>
                        <w:tcW w:w="5000" w:type="pct"/>
                        <w:shd w:val="clear" w:color="auto" w:fill="D8CDEB"/>
                        <w:hideMark/>
                      </w:tcPr>
                      <w:p w:rsidR="005048DF" w:rsidRPr="005048DF" w:rsidRDefault="005048DF" w:rsidP="005048DF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pP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fldChar w:fldCharType="begin"/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instrText xml:space="preserve"> HYPERLINK "http://www.legrandparquet.net/" \t "_blank" </w:instrText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fldChar w:fldCharType="separate"/>
                        </w:r>
                        <w:r w:rsidRPr="005048DF">
                          <w:rPr>
                            <w:rFonts w:ascii="Times" w:eastAsia="Times New Roman" w:hAnsi="Times" w:cs="Times New Roman"/>
                            <w:color w:val="0000FF"/>
                            <w:sz w:val="20"/>
                            <w:szCs w:val="20"/>
                            <w:u w:val="single"/>
                            <w:lang w:val="en-GB"/>
                          </w:rPr>
                          <w:t>Site Internet</w:t>
                        </w:r>
                        <w:r w:rsidRPr="005048DF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  <w:lang w:val="en-GB"/>
                          </w:rPr>
                          <w:fldChar w:fldCharType="end"/>
                        </w:r>
                      </w:p>
                    </w:tc>
                  </w:tr>
                </w:tbl>
                <w:p w:rsidR="005048DF" w:rsidRPr="005048DF" w:rsidRDefault="005048DF" w:rsidP="005048DF">
                  <w:pPr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</w:pP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fois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installés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dans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la belle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salle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du Grand Parquet,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les amateurs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musique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aiguisent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leur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tympan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La scène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découvre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un atelier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monté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bric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broc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en carton.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Dans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sa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blouse blanche, Max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Vandervorst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s'agite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de-ci, </w:t>
                  </w:r>
                  <w:proofErr w:type="gram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de</w:t>
                  </w:r>
                  <w:proofErr w:type="gram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-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là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derrière son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établi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Des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feuilles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papier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en tout genre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vont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viennent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entre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mains et se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voient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transformer en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appeau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, en petites choses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étranges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qui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prennent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vie au contact de son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souffle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Papier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journal, prospectus, pages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livres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feuilles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partitions,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papier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crépon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tant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d'autres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génériques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la noble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matière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font la joie de Max.</w:t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</w:r>
                  <w:proofErr w:type="gram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A</w:t>
                  </w:r>
                  <w:proofErr w:type="gram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l'écrivain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les mots. Au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luthier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, les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cordes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Au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musicien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l'instrument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A Max, les mots, les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cordes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l'instrument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Un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emballage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lessive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cagette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fruits, un carton lambda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muent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d'improbables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instruments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musique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à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cordes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à vent.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recyclerie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d'emballages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durables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pourrait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revendiquer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Max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Vandervorst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dans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cette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installation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éphémère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L'artiste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met au point des sons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recherchés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à force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pliages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scrap paper.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dire de la partition 17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Lemoine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dont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aucune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feuille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n'échappe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à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l'ami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gram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Max !</w:t>
                  </w:r>
                  <w:proofErr w:type="gram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</w:r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br/>
                    <w:t xml:space="preserve">A la parole, le silence. A la scène, la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musique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L'artiste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enchaine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extraits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standard de la pop, du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classique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des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musiques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du monde.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papierphonie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jouée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en solo, Max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s'amuse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amuse le public qui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s'interroge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et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s'émerveille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à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l'écoute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surprises musicales. Max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est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un artiste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belge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fois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, et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ceci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explique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peut-être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>cela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sz w:val="20"/>
                      <w:szCs w:val="20"/>
                      <w:lang w:val="en-GB"/>
                    </w:rPr>
                    <w:t xml:space="preserve">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L'artiste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ne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rentre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dans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aucune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case du spectacle vivant car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il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est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un spectacle vivant à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lui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tout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seul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.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i/>
                      <w:iCs/>
                      <w:sz w:val="20"/>
                      <w:szCs w:val="20"/>
                      <w:lang w:val="en-GB"/>
                    </w:rPr>
                    <w:t>L'Orchestre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i/>
                      <w:iCs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i/>
                      <w:iCs/>
                      <w:sz w:val="20"/>
                      <w:szCs w:val="20"/>
                      <w:lang w:val="en-GB"/>
                    </w:rPr>
                    <w:t>papier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a le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mérite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d'être le fruit de la pure imagination d'un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homme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mûrie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par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inventivité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purement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géniale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et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dosée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d'un humour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gratté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à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souhait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. Max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affiche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un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sourire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bon enfant,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ses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yeux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renvoient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candeur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l'enfance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sa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bonne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humeur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est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contagieuse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gram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les</w:t>
                  </w:r>
                  <w:proofErr w:type="gram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gens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l'attrapent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au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vol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comme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les notes qui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s'échappent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ces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drôles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de machines,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une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fois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.</w:t>
                  </w:r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br/>
                  </w:r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br/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i/>
                      <w:iCs/>
                      <w:sz w:val="20"/>
                      <w:szCs w:val="20"/>
                      <w:lang w:val="en-GB"/>
                    </w:rPr>
                    <w:t>L'Orchestre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i/>
                      <w:iCs/>
                      <w:sz w:val="20"/>
                      <w:szCs w:val="20"/>
                      <w:lang w:val="en-GB"/>
                    </w:rPr>
                    <w:t xml:space="preserve">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i/>
                      <w:iCs/>
                      <w:sz w:val="20"/>
                      <w:szCs w:val="20"/>
                      <w:lang w:val="en-GB"/>
                    </w:rPr>
                    <w:t>papier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, un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joli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moment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poésie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et 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rêverie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qui fait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oublier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 le monde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fou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fou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fou</w:t>
                  </w:r>
                  <w:proofErr w:type="spellEnd"/>
                  <w:r w:rsidRPr="005048DF">
                    <w:rPr>
                      <w:rFonts w:ascii="Times" w:eastAsia="Times New Roman" w:hAnsi="Times" w:cs="Times New Roman"/>
                      <w:b/>
                      <w:sz w:val="20"/>
                      <w:szCs w:val="20"/>
                      <w:lang w:val="en-GB"/>
                    </w:rPr>
                    <w:t>...</w:t>
                  </w:r>
                </w:p>
              </w:tc>
            </w:tr>
          </w:tbl>
          <w:p w:rsidR="005048DF" w:rsidRPr="005048DF" w:rsidRDefault="005048DF" w:rsidP="005048DF">
            <w:pPr>
              <w:rPr>
                <w:rFonts w:ascii="Times" w:eastAsia="Times New Roman" w:hAnsi="Times" w:cs="Times New Roman"/>
                <w:sz w:val="20"/>
                <w:szCs w:val="20"/>
                <w:lang w:val="en-GB"/>
              </w:rPr>
            </w:pPr>
          </w:p>
        </w:tc>
      </w:tr>
    </w:tbl>
    <w:p w:rsidR="004647E2" w:rsidRDefault="004647E2">
      <w:bookmarkStart w:id="0" w:name="_GoBack"/>
      <w:bookmarkEnd w:id="0"/>
    </w:p>
    <w:sectPr w:rsidR="004647E2" w:rsidSect="006B1729">
      <w:pgSz w:w="11900" w:h="16840"/>
      <w:pgMar w:top="1599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DF"/>
    <w:rsid w:val="004647E2"/>
    <w:rsid w:val="005048DF"/>
    <w:rsid w:val="006B1729"/>
    <w:rsid w:val="006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048DF"/>
    <w:rPr>
      <w:color w:val="0000FF"/>
      <w:u w:val="single"/>
    </w:rPr>
  </w:style>
  <w:style w:type="character" w:customStyle="1" w:styleId="signature1">
    <w:name w:val="signature1"/>
    <w:basedOn w:val="Policepardfaut"/>
    <w:rsid w:val="005048DF"/>
  </w:style>
  <w:style w:type="character" w:customStyle="1" w:styleId="stbuttontext">
    <w:name w:val="stbuttontext"/>
    <w:basedOn w:val="Policepardfaut"/>
    <w:rsid w:val="005048DF"/>
  </w:style>
  <w:style w:type="character" w:customStyle="1" w:styleId="titrenoir">
    <w:name w:val="titrenoir"/>
    <w:basedOn w:val="Policepardfaut"/>
    <w:rsid w:val="005048DF"/>
  </w:style>
  <w:style w:type="character" w:customStyle="1" w:styleId="distrib">
    <w:name w:val="distrib"/>
    <w:basedOn w:val="Policepardfaut"/>
    <w:rsid w:val="005048DF"/>
  </w:style>
  <w:style w:type="character" w:customStyle="1" w:styleId="chapo">
    <w:name w:val="chapo"/>
    <w:basedOn w:val="Policepardfaut"/>
    <w:rsid w:val="005048DF"/>
  </w:style>
  <w:style w:type="character" w:customStyle="1" w:styleId="onglet">
    <w:name w:val="onglet"/>
    <w:basedOn w:val="Policepardfaut"/>
    <w:rsid w:val="005048DF"/>
  </w:style>
  <w:style w:type="character" w:customStyle="1" w:styleId="bas">
    <w:name w:val="bas"/>
    <w:basedOn w:val="Policepardfaut"/>
    <w:rsid w:val="005048DF"/>
  </w:style>
  <w:style w:type="character" w:customStyle="1" w:styleId="article">
    <w:name w:val="article"/>
    <w:basedOn w:val="Policepardfaut"/>
    <w:rsid w:val="005048DF"/>
  </w:style>
  <w:style w:type="paragraph" w:styleId="Textedebulles">
    <w:name w:val="Balloon Text"/>
    <w:basedOn w:val="Normal"/>
    <w:link w:val="TextedebullesCar"/>
    <w:uiPriority w:val="99"/>
    <w:semiHidden/>
    <w:unhideWhenUsed/>
    <w:rsid w:val="005048D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48D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048DF"/>
    <w:rPr>
      <w:color w:val="0000FF"/>
      <w:u w:val="single"/>
    </w:rPr>
  </w:style>
  <w:style w:type="character" w:customStyle="1" w:styleId="signature1">
    <w:name w:val="signature1"/>
    <w:basedOn w:val="Policepardfaut"/>
    <w:rsid w:val="005048DF"/>
  </w:style>
  <w:style w:type="character" w:customStyle="1" w:styleId="stbuttontext">
    <w:name w:val="stbuttontext"/>
    <w:basedOn w:val="Policepardfaut"/>
    <w:rsid w:val="005048DF"/>
  </w:style>
  <w:style w:type="character" w:customStyle="1" w:styleId="titrenoir">
    <w:name w:val="titrenoir"/>
    <w:basedOn w:val="Policepardfaut"/>
    <w:rsid w:val="005048DF"/>
  </w:style>
  <w:style w:type="character" w:customStyle="1" w:styleId="distrib">
    <w:name w:val="distrib"/>
    <w:basedOn w:val="Policepardfaut"/>
    <w:rsid w:val="005048DF"/>
  </w:style>
  <w:style w:type="character" w:customStyle="1" w:styleId="chapo">
    <w:name w:val="chapo"/>
    <w:basedOn w:val="Policepardfaut"/>
    <w:rsid w:val="005048DF"/>
  </w:style>
  <w:style w:type="character" w:customStyle="1" w:styleId="onglet">
    <w:name w:val="onglet"/>
    <w:basedOn w:val="Policepardfaut"/>
    <w:rsid w:val="005048DF"/>
  </w:style>
  <w:style w:type="character" w:customStyle="1" w:styleId="bas">
    <w:name w:val="bas"/>
    <w:basedOn w:val="Policepardfaut"/>
    <w:rsid w:val="005048DF"/>
  </w:style>
  <w:style w:type="character" w:customStyle="1" w:styleId="article">
    <w:name w:val="article"/>
    <w:basedOn w:val="Policepardfaut"/>
    <w:rsid w:val="005048DF"/>
  </w:style>
  <w:style w:type="paragraph" w:styleId="Textedebulles">
    <w:name w:val="Balloon Text"/>
    <w:basedOn w:val="Normal"/>
    <w:link w:val="TextedebullesCar"/>
    <w:uiPriority w:val="99"/>
    <w:semiHidden/>
    <w:unhideWhenUsed/>
    <w:rsid w:val="005048D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48D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gif"/><Relationship Id="rId20" Type="http://schemas.openxmlformats.org/officeDocument/2006/relationships/hyperlink" Target="http://www.theatrotheque.com/web/mag.php?&amp;option=moteur&amp;Recherche=Alain_Moreau" TargetMode="External"/><Relationship Id="rId21" Type="http://schemas.openxmlformats.org/officeDocument/2006/relationships/hyperlink" Target="http://www.lamusicotheque.com/web/mag.php?&amp;option=moteur&amp;Recherche=Max_Vandervorst" TargetMode="External"/><Relationship Id="rId22" Type="http://schemas.openxmlformats.org/officeDocument/2006/relationships/hyperlink" Target="javascript:Affichegrande('http://www.theatrotheque.com/img-article/lorchestredepapier1511.jpg','Image')" TargetMode="External"/><Relationship Id="rId23" Type="http://schemas.openxmlformats.org/officeDocument/2006/relationships/image" Target="media/image8.jpe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lamusicotheque.com/web/articleprint.php?id=4479" TargetMode="External"/><Relationship Id="rId11" Type="http://schemas.openxmlformats.org/officeDocument/2006/relationships/image" Target="media/image5.png"/><Relationship Id="rId12" Type="http://schemas.openxmlformats.org/officeDocument/2006/relationships/hyperlink" Target="javascript:void(0)" TargetMode="External"/><Relationship Id="rId13" Type="http://schemas.openxmlformats.org/officeDocument/2006/relationships/image" Target="media/image6.gif"/><Relationship Id="rId14" Type="http://schemas.openxmlformats.org/officeDocument/2006/relationships/hyperlink" Target="http://www.lamusicotheque.com/web/article4479.html" TargetMode="External"/><Relationship Id="rId15" Type="http://schemas.openxmlformats.org/officeDocument/2006/relationships/image" Target="media/image7.gif"/><Relationship Id="rId16" Type="http://schemas.openxmlformats.org/officeDocument/2006/relationships/hyperlink" Target="http://www.theatrotheque.com/web/mag.php?&amp;option=moteur&amp;Recherche=L%27Orchestre%20de%20papier" TargetMode="External"/><Relationship Id="rId17" Type="http://schemas.openxmlformats.org/officeDocument/2006/relationships/hyperlink" Target="http://www.theatrotheque.com/web/mag.php?&amp;option=moteur&amp;Recherche=Le%20Grand%20Parquet" TargetMode="External"/><Relationship Id="rId18" Type="http://schemas.openxmlformats.org/officeDocument/2006/relationships/hyperlink" Target="http://www.theatrotheque.com/web/mag.php?&amp;option=moteur&amp;Recherche=PARIS" TargetMode="External"/><Relationship Id="rId19" Type="http://schemas.openxmlformats.org/officeDocument/2006/relationships/hyperlink" Target="http://www.theatrotheque.com/web/mag.php?&amp;option=moteur&amp;Recherche=Max_Vandervorst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amusicotheque.com/web" TargetMode="Externa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2967</Characters>
  <Application>Microsoft Macintosh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2015-11-03T10:41:00Z</dcterms:created>
  <dcterms:modified xsi:type="dcterms:W3CDTF">2015-11-03T10:43:00Z</dcterms:modified>
</cp:coreProperties>
</file>